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91dc2a52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75e2221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Adenodeiro,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ecf92c7d40f3" /><Relationship Type="http://schemas.openxmlformats.org/officeDocument/2006/relationships/numbering" Target="/word/numbering.xml" Id="R38f363dc7d6f4330" /><Relationship Type="http://schemas.openxmlformats.org/officeDocument/2006/relationships/settings" Target="/word/settings.xml" Id="Rd7b7d7fbd45f4ec5" /><Relationship Type="http://schemas.openxmlformats.org/officeDocument/2006/relationships/image" Target="/word/media/d6c06bd5-49b8-418f-b79d-b2b6ee44dc5c.png" Id="R8a6275e22216438d" /></Relationships>
</file>