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490741e32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2de2bd919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Albitelhe,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0f61594ab4b02" /><Relationship Type="http://schemas.openxmlformats.org/officeDocument/2006/relationships/numbering" Target="/word/numbering.xml" Id="Rf304eafeba104aa8" /><Relationship Type="http://schemas.openxmlformats.org/officeDocument/2006/relationships/settings" Target="/word/settings.xml" Id="Re324fc7033364f38" /><Relationship Type="http://schemas.openxmlformats.org/officeDocument/2006/relationships/image" Target="/word/media/cc1f51f4-fd4f-4947-a459-9927ab7506e7.png" Id="Rb022de2bd919411a" /></Relationships>
</file>