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ae17d6086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441ea376d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das Acoteias,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be6c76d114813" /><Relationship Type="http://schemas.openxmlformats.org/officeDocument/2006/relationships/numbering" Target="/word/numbering.xml" Id="R853ab126abd54c2f" /><Relationship Type="http://schemas.openxmlformats.org/officeDocument/2006/relationships/settings" Target="/word/settings.xml" Id="Rb101a968001c446d" /><Relationship Type="http://schemas.openxmlformats.org/officeDocument/2006/relationships/image" Target="/word/media/551f5eac-0efc-4b86-92f3-6e45d30c8855.png" Id="R49e441ea376d4691" /></Relationships>
</file>