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a498f6bce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2787bc240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Alencarce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ede90712e478e" /><Relationship Type="http://schemas.openxmlformats.org/officeDocument/2006/relationships/numbering" Target="/word/numbering.xml" Id="Rbfb349f7686e4849" /><Relationship Type="http://schemas.openxmlformats.org/officeDocument/2006/relationships/settings" Target="/word/settings.xml" Id="Rc84510ffa13d4b8d" /><Relationship Type="http://schemas.openxmlformats.org/officeDocument/2006/relationships/image" Target="/word/media/c0a4e650-bb66-40ea-b716-f6dd95062fe9.png" Id="R6002787bc2404441" /></Relationships>
</file>