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c4909fc58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596ae98d5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Beduido,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c075238dc489d" /><Relationship Type="http://schemas.openxmlformats.org/officeDocument/2006/relationships/numbering" Target="/word/numbering.xml" Id="Rd4f875d231104662" /><Relationship Type="http://schemas.openxmlformats.org/officeDocument/2006/relationships/settings" Target="/word/settings.xml" Id="Rb50081f6cec54fdc" /><Relationship Type="http://schemas.openxmlformats.org/officeDocument/2006/relationships/image" Target="/word/media/5f80e3f6-7f30-4ad7-aea8-7106eece7156.png" Id="R85d596ae98d54fc0" /></Relationships>
</file>