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21d169fea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951cb906b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Cagarata,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e44cb063942c6" /><Relationship Type="http://schemas.openxmlformats.org/officeDocument/2006/relationships/numbering" Target="/word/numbering.xml" Id="R16d92dee6f364d9d" /><Relationship Type="http://schemas.openxmlformats.org/officeDocument/2006/relationships/settings" Target="/word/settings.xml" Id="Rb5583506900c4c4d" /><Relationship Type="http://schemas.openxmlformats.org/officeDocument/2006/relationships/image" Target="/word/media/9b0edf3a-fcc3-41a9-8507-bced969c4174.png" Id="Rf19951cb906b47b8" /></Relationships>
</file>