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26825027e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2f9752e66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cfb8844734941" /><Relationship Type="http://schemas.openxmlformats.org/officeDocument/2006/relationships/numbering" Target="/word/numbering.xml" Id="R20e9de2408df4fe7" /><Relationship Type="http://schemas.openxmlformats.org/officeDocument/2006/relationships/settings" Target="/word/settings.xml" Id="R13227724f9234e48" /><Relationship Type="http://schemas.openxmlformats.org/officeDocument/2006/relationships/image" Target="/word/media/887c36c9-fcff-49b6-8bf1-cf35ec04d3f6.png" Id="R8532f9752e664acb" /></Relationships>
</file>