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3471bd5f3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6a366113e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Branca Touriz,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64fe380c348f8" /><Relationship Type="http://schemas.openxmlformats.org/officeDocument/2006/relationships/numbering" Target="/word/numbering.xml" Id="Reac009b8fc5f4d05" /><Relationship Type="http://schemas.openxmlformats.org/officeDocument/2006/relationships/settings" Target="/word/settings.xml" Id="R9c74f2fc4d744c95" /><Relationship Type="http://schemas.openxmlformats.org/officeDocument/2006/relationships/image" Target="/word/media/2db3690c-1a6c-4cbb-a252-66e30ade4ef5.png" Id="Rab06a366113e491e" /></Relationships>
</file>