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d1e6fd9bc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09494f76f84e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Cerro Alto,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c34a9f7784f8a" /><Relationship Type="http://schemas.openxmlformats.org/officeDocument/2006/relationships/numbering" Target="/word/numbering.xml" Id="R63724d81f2e646f1" /><Relationship Type="http://schemas.openxmlformats.org/officeDocument/2006/relationships/settings" Target="/word/settings.xml" Id="R04ce4b17244a4cc9" /><Relationship Type="http://schemas.openxmlformats.org/officeDocument/2006/relationships/image" Target="/word/media/a51cb5d7-9fd8-459d-a49b-a4c9f5eccc0f.png" Id="Rdb09494f76f84e42" /></Relationships>
</file>