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257f53c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aeed21cb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e8ef3f97746ce" /><Relationship Type="http://schemas.openxmlformats.org/officeDocument/2006/relationships/numbering" Target="/word/numbering.xml" Id="R1e38866d81b949a5" /><Relationship Type="http://schemas.openxmlformats.org/officeDocument/2006/relationships/settings" Target="/word/settings.xml" Id="R740c7d445b8e46f2" /><Relationship Type="http://schemas.openxmlformats.org/officeDocument/2006/relationships/image" Target="/word/media/87d37296-fbb2-40a5-b162-be1b6a85b32d.png" Id="R52daeed21cb24839" /></Relationships>
</file>