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13bd8f74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8124ab51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Coimbra, Centro,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2ec14cf24772" /><Relationship Type="http://schemas.openxmlformats.org/officeDocument/2006/relationships/numbering" Target="/word/numbering.xml" Id="Rf66bb70ce20e481e" /><Relationship Type="http://schemas.openxmlformats.org/officeDocument/2006/relationships/settings" Target="/word/settings.xml" Id="R0fcfb540221949ed" /><Relationship Type="http://schemas.openxmlformats.org/officeDocument/2006/relationships/image" Target="/word/media/b6bce370-cc93-4f64-a031-556a872cd3a7.png" Id="Rfd498124ab5147c3" /></Relationships>
</file>