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e38f6277c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be1f3d238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Contenda,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a2725c3dc4ec1" /><Relationship Type="http://schemas.openxmlformats.org/officeDocument/2006/relationships/numbering" Target="/word/numbering.xml" Id="R9bb434617df94fab" /><Relationship Type="http://schemas.openxmlformats.org/officeDocument/2006/relationships/settings" Target="/word/settings.xml" Id="R31f9484648f84f47" /><Relationship Type="http://schemas.openxmlformats.org/officeDocument/2006/relationships/image" Target="/word/media/182de71f-348a-455b-91af-dff075be2c64.png" Id="Rc95be1f3d2384ecf" /></Relationships>
</file>