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164ca03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110d0e2c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Gaviao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a5482de2b42de" /><Relationship Type="http://schemas.openxmlformats.org/officeDocument/2006/relationships/numbering" Target="/word/numbering.xml" Id="Rbb2c641401cd4e8b" /><Relationship Type="http://schemas.openxmlformats.org/officeDocument/2006/relationships/settings" Target="/word/settings.xml" Id="Rfe43c35e0f624a54" /><Relationship Type="http://schemas.openxmlformats.org/officeDocument/2006/relationships/image" Target="/word/media/1b510a5e-e1e3-49fa-a53e-95e9a2b090d0.png" Id="R9f50110d0e2c47b6" /></Relationships>
</file>