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8ec946b2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5147c1fc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Guistolinha,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a26e73ce0412a" /><Relationship Type="http://schemas.openxmlformats.org/officeDocument/2006/relationships/numbering" Target="/word/numbering.xml" Id="R49212d447be8455b" /><Relationship Type="http://schemas.openxmlformats.org/officeDocument/2006/relationships/settings" Target="/word/settings.xml" Id="R79cfb69003644eef" /><Relationship Type="http://schemas.openxmlformats.org/officeDocument/2006/relationships/image" Target="/word/media/44c7b1b2-6be2-423e-bf7c-295ead9fc5ce.png" Id="R2e7a5147c1fc4aed" /></Relationships>
</file>