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81ecadc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56f41c9ee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Lobagueira,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1e0f78ce84aeb" /><Relationship Type="http://schemas.openxmlformats.org/officeDocument/2006/relationships/numbering" Target="/word/numbering.xml" Id="Rd95e3dcef8264d1c" /><Relationship Type="http://schemas.openxmlformats.org/officeDocument/2006/relationships/settings" Target="/word/settings.xml" Id="R9aea31e4444b4498" /><Relationship Type="http://schemas.openxmlformats.org/officeDocument/2006/relationships/image" Target="/word/media/71de02c7-fddb-4f6b-a793-e74e140f806f.png" Id="R06c56f41c9ee4a41" /></Relationships>
</file>