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53f93b4de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0da0c5e7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Manhuncelos,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3733ab294f51" /><Relationship Type="http://schemas.openxmlformats.org/officeDocument/2006/relationships/numbering" Target="/word/numbering.xml" Id="Rcb97d44146224fdf" /><Relationship Type="http://schemas.openxmlformats.org/officeDocument/2006/relationships/settings" Target="/word/settings.xml" Id="Rc9726e9752894cef" /><Relationship Type="http://schemas.openxmlformats.org/officeDocument/2006/relationships/image" Target="/word/media/fe327dab-31b9-4336-a346-e09de24d8a71.png" Id="R64610da0c5e743c2" /></Relationships>
</file>