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f033ebd20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0ef8fe3b9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Marinha do Vale de Carvalho,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6f135dce84e9d" /><Relationship Type="http://schemas.openxmlformats.org/officeDocument/2006/relationships/numbering" Target="/word/numbering.xml" Id="Reb1d79d9a58548bf" /><Relationship Type="http://schemas.openxmlformats.org/officeDocument/2006/relationships/settings" Target="/word/settings.xml" Id="Rd03763a354174575" /><Relationship Type="http://schemas.openxmlformats.org/officeDocument/2006/relationships/image" Target="/word/media/0041e9b3-f713-4b6c-afd2-f84ae29e210a.png" Id="R1820ef8fe3b94728" /></Relationships>
</file>