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4c58f398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92b3e25b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Mogo de Anciaes,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26021fc44f3e" /><Relationship Type="http://schemas.openxmlformats.org/officeDocument/2006/relationships/numbering" Target="/word/numbering.xml" Id="R8f2e9115aa1044a2" /><Relationship Type="http://schemas.openxmlformats.org/officeDocument/2006/relationships/settings" Target="/word/settings.xml" Id="R47c109bcee7f4546" /><Relationship Type="http://schemas.openxmlformats.org/officeDocument/2006/relationships/image" Target="/word/media/1676f91f-237f-4343-9579-f6f12255c104.png" Id="Ra6b92b3e25be4835" /></Relationships>
</file>