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d87077ce0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69439328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Monchique,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ee89767e4e8a" /><Relationship Type="http://schemas.openxmlformats.org/officeDocument/2006/relationships/numbering" Target="/word/numbering.xml" Id="Rf932c2e9d83f44bc" /><Relationship Type="http://schemas.openxmlformats.org/officeDocument/2006/relationships/settings" Target="/word/settings.xml" Id="Rd0768d1da03f4f06" /><Relationship Type="http://schemas.openxmlformats.org/officeDocument/2006/relationships/image" Target="/word/media/f8a47f38-04b6-4987-96da-d519a95f25a7.png" Id="R2a16943932864e75" /></Relationships>
</file>