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a021a8f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fc4ab7825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Pereira,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594d564d94b1f" /><Relationship Type="http://schemas.openxmlformats.org/officeDocument/2006/relationships/numbering" Target="/word/numbering.xml" Id="Rc93fb8d7e0aa4049" /><Relationship Type="http://schemas.openxmlformats.org/officeDocument/2006/relationships/settings" Target="/word/settings.xml" Id="R6112a18fb8404fe6" /><Relationship Type="http://schemas.openxmlformats.org/officeDocument/2006/relationships/image" Target="/word/media/48d1e210-8bb4-4d46-82c3-075c55ff3588.png" Id="Rd51fc4ab78254f61" /></Relationships>
</file>