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6d533cdf7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533e1b9eb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Frades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c454f61744e7" /><Relationship Type="http://schemas.openxmlformats.org/officeDocument/2006/relationships/numbering" Target="/word/numbering.xml" Id="Rebf422e27d324da9" /><Relationship Type="http://schemas.openxmlformats.org/officeDocument/2006/relationships/settings" Target="/word/settings.xml" Id="R9dfc85ae0a11448b" /><Relationship Type="http://schemas.openxmlformats.org/officeDocument/2006/relationships/image" Target="/word/media/3ce38548-b66e-4283-8a72-c81e918e977f.png" Id="Rbce533e1b9eb4e4e" /></Relationships>
</file>