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18a687f82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97888b5b7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Sapos,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a180fa4ae34553" /><Relationship Type="http://schemas.openxmlformats.org/officeDocument/2006/relationships/numbering" Target="/word/numbering.xml" Id="R3476fdc8f2b547f7" /><Relationship Type="http://schemas.openxmlformats.org/officeDocument/2006/relationships/settings" Target="/word/settings.xml" Id="Rca3b9989d7a74bd2" /><Relationship Type="http://schemas.openxmlformats.org/officeDocument/2006/relationships/image" Target="/word/media/88cf9007-27f8-49e4-8648-45a9d0c2fe93.png" Id="R13697888b5b74d09" /></Relationships>
</file>