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a33fdf410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3888df78d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Vasco,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86c0d290240a3" /><Relationship Type="http://schemas.openxmlformats.org/officeDocument/2006/relationships/numbering" Target="/word/numbering.xml" Id="R84b25b1a4e124e12" /><Relationship Type="http://schemas.openxmlformats.org/officeDocument/2006/relationships/settings" Target="/word/settings.xml" Id="R8c4a43a6cd724a9a" /><Relationship Type="http://schemas.openxmlformats.org/officeDocument/2006/relationships/image" Target="/word/media/d34a0969-5bdf-46c2-a553-50c70e1e07fb.png" Id="Raa03888df78d4ea2" /></Relationships>
</file>