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a53c514cf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8d5189ca8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Moure da Madalena,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e29f995564e5b" /><Relationship Type="http://schemas.openxmlformats.org/officeDocument/2006/relationships/numbering" Target="/word/numbering.xml" Id="Red85c26503284ff3" /><Relationship Type="http://schemas.openxmlformats.org/officeDocument/2006/relationships/settings" Target="/word/settings.xml" Id="Rb849168460894cd8" /><Relationship Type="http://schemas.openxmlformats.org/officeDocument/2006/relationships/image" Target="/word/media/6288b4c0-a6e8-4dcc-939f-939ef7ff35cf.png" Id="R7498d5189ca847c2" /></Relationships>
</file>