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f121f08c9b4d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b417fee4ff43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da Requeixada,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1309bc5f264702" /><Relationship Type="http://schemas.openxmlformats.org/officeDocument/2006/relationships/numbering" Target="/word/numbering.xml" Id="R3d19009b2d894779" /><Relationship Type="http://schemas.openxmlformats.org/officeDocument/2006/relationships/settings" Target="/word/settings.xml" Id="R1a40cac7aea642a1" /><Relationship Type="http://schemas.openxmlformats.org/officeDocument/2006/relationships/image" Target="/word/media/f5f550f7-50a5-4bf2-8655-55dfa38ef239.png" Id="Rb3b417fee4ff4359" /></Relationships>
</file>