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af72f296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3cd34ee9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e2485bc454dfb" /><Relationship Type="http://schemas.openxmlformats.org/officeDocument/2006/relationships/numbering" Target="/word/numbering.xml" Id="R0982f7d6e7674c37" /><Relationship Type="http://schemas.openxmlformats.org/officeDocument/2006/relationships/settings" Target="/word/settings.xml" Id="Rfbd9aa1d367842f3" /><Relationship Type="http://schemas.openxmlformats.org/officeDocument/2006/relationships/image" Target="/word/media/0c717365-a2ae-4b7c-9c79-c6c166b7cba9.png" Id="Rb0a3cd34ee9b46d5" /></Relationships>
</file>