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ae4a8c9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4e2f3d2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Poco,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d24ba6f2a4209" /><Relationship Type="http://schemas.openxmlformats.org/officeDocument/2006/relationships/numbering" Target="/word/numbering.xml" Id="R668eca53b37e44ec" /><Relationship Type="http://schemas.openxmlformats.org/officeDocument/2006/relationships/settings" Target="/word/settings.xml" Id="Re1d66c4b89bc44e0" /><Relationship Type="http://schemas.openxmlformats.org/officeDocument/2006/relationships/image" Target="/word/media/404cf6c1-435c-4cb3-b9dc-ce726c16a236.png" Id="Rea684e2f3d2f479c" /></Relationships>
</file>