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bfac10fbd942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128535c7884b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Rapadoura,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ed9d1e3ba34caa" /><Relationship Type="http://schemas.openxmlformats.org/officeDocument/2006/relationships/numbering" Target="/word/numbering.xml" Id="Rf70b64a75fea432a" /><Relationship Type="http://schemas.openxmlformats.org/officeDocument/2006/relationships/settings" Target="/word/settings.xml" Id="R7baa4584e72a44a2" /><Relationship Type="http://schemas.openxmlformats.org/officeDocument/2006/relationships/image" Target="/word/media/fa118d47-4a54-4a57-88cf-c47f8cca80b4.png" Id="R03128535c7884bca" /></Relationships>
</file>