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2e72d05d1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cedcabbb3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 Andre das Tojeiras,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b5bccece64bb7" /><Relationship Type="http://schemas.openxmlformats.org/officeDocument/2006/relationships/numbering" Target="/word/numbering.xml" Id="R38762777a18c4889" /><Relationship Type="http://schemas.openxmlformats.org/officeDocument/2006/relationships/settings" Target="/word/settings.xml" Id="R3b32be4522d44e3e" /><Relationship Type="http://schemas.openxmlformats.org/officeDocument/2006/relationships/image" Target="/word/media/ffeffaf5-0c12-4afb-9504-70a56d01899b.png" Id="R27dcedcabbb34624" /></Relationships>
</file>