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773dc6a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32ce5f6c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Santorum,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3f7933704e32" /><Relationship Type="http://schemas.openxmlformats.org/officeDocument/2006/relationships/numbering" Target="/word/numbering.xml" Id="Reb33e87b3ed14e7b" /><Relationship Type="http://schemas.openxmlformats.org/officeDocument/2006/relationships/settings" Target="/word/settings.xml" Id="R73851dd581e7476c" /><Relationship Type="http://schemas.openxmlformats.org/officeDocument/2006/relationships/image" Target="/word/media/bc9e7b9c-9b0d-430a-a7a7-260841e7dfc5.png" Id="R2b432ce5f6cf4da0" /></Relationships>
</file>