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1614e3d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f16a3a7e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Tabuadelo,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809dc95704051" /><Relationship Type="http://schemas.openxmlformats.org/officeDocument/2006/relationships/numbering" Target="/word/numbering.xml" Id="Ra3205ba6fa8e4cc1" /><Relationship Type="http://schemas.openxmlformats.org/officeDocument/2006/relationships/settings" Target="/word/settings.xml" Id="Rf3698f71291d4c6b" /><Relationship Type="http://schemas.openxmlformats.org/officeDocument/2006/relationships/image" Target="/word/media/5d549d14-95f7-47f1-8cb5-1e695cdabb04.png" Id="R8ccf16a3a7e44e0f" /></Relationships>
</file>