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7aba865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4e5805f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Urra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d8a3adc484a30" /><Relationship Type="http://schemas.openxmlformats.org/officeDocument/2006/relationships/numbering" Target="/word/numbering.xml" Id="R643a9691b0b9416f" /><Relationship Type="http://schemas.openxmlformats.org/officeDocument/2006/relationships/settings" Target="/word/settings.xml" Id="R11fc44f9bc42487f" /><Relationship Type="http://schemas.openxmlformats.org/officeDocument/2006/relationships/image" Target="/word/media/7dc32f98-b067-4cd4-a3ea-fa807bf3e600.png" Id="R99694e5805f04b53" /></Relationships>
</file>