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c1d02d24a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d5615ab5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7973b49a4365" /><Relationship Type="http://schemas.openxmlformats.org/officeDocument/2006/relationships/numbering" Target="/word/numbering.xml" Id="R2db3757aadb442c6" /><Relationship Type="http://schemas.openxmlformats.org/officeDocument/2006/relationships/settings" Target="/word/settings.xml" Id="Rfc0162e098044464" /><Relationship Type="http://schemas.openxmlformats.org/officeDocument/2006/relationships/image" Target="/word/media/e9227006-2ddd-4f83-97bf-4fb7ca14a10a.png" Id="R55a2d5615ab54065" /></Relationships>
</file>