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848345a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6fdc3232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Balta Tocila,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01829d404480" /><Relationship Type="http://schemas.openxmlformats.org/officeDocument/2006/relationships/numbering" Target="/word/numbering.xml" Id="R9274fa6ff6294061" /><Relationship Type="http://schemas.openxmlformats.org/officeDocument/2006/relationships/settings" Target="/word/settings.xml" Id="R9fd2a6d0374c4c5e" /><Relationship Type="http://schemas.openxmlformats.org/officeDocument/2006/relationships/image" Target="/word/media/e3c78761-2c8e-4907-b878-ccc09ff1899c.png" Id="R61a16fdc3232470c" /></Relationships>
</file>