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2678652e1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4fb2a6d9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Boia-Barzii,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b5c4c4aa7453d" /><Relationship Type="http://schemas.openxmlformats.org/officeDocument/2006/relationships/numbering" Target="/word/numbering.xml" Id="Ref98e95fdd5945c8" /><Relationship Type="http://schemas.openxmlformats.org/officeDocument/2006/relationships/settings" Target="/word/settings.xml" Id="R04a588e25a404fce" /><Relationship Type="http://schemas.openxmlformats.org/officeDocument/2006/relationships/image" Target="/word/media/33c44aa9-e4f7-450e-a695-34e2f79e88dd.png" Id="Ref724fb2a6d94174" /></Relationships>
</file>