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5d787e1d9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0a277ab1c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Cusuius,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6115f0b0f4f90" /><Relationship Type="http://schemas.openxmlformats.org/officeDocument/2006/relationships/numbering" Target="/word/numbering.xml" Id="R2b87de06b73e46ba" /><Relationship Type="http://schemas.openxmlformats.org/officeDocument/2006/relationships/settings" Target="/word/settings.xml" Id="Rdc0f66d6eee741e5" /><Relationship Type="http://schemas.openxmlformats.org/officeDocument/2006/relationships/image" Target="/word/media/3013e247-65b2-4e0e-989e-91b6762e0bff.png" Id="Ra0f0a277ab1c4f24" /></Relationships>
</file>