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bd657be3c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a2e575a5f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Focsanei,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fa82523184c33" /><Relationship Type="http://schemas.openxmlformats.org/officeDocument/2006/relationships/numbering" Target="/word/numbering.xml" Id="R88b32397df614997" /><Relationship Type="http://schemas.openxmlformats.org/officeDocument/2006/relationships/settings" Target="/word/settings.xml" Id="R07cc625773f24db9" /><Relationship Type="http://schemas.openxmlformats.org/officeDocument/2006/relationships/image" Target="/word/media/edbc2508-8a2e-4f77-a147-f989a6135461.png" Id="Rc88a2e575a5f40b5" /></Relationships>
</file>