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28ab15e58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dac3d3920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Ghionea,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2e5f05d8448fd" /><Relationship Type="http://schemas.openxmlformats.org/officeDocument/2006/relationships/numbering" Target="/word/numbering.xml" Id="R37b812a49a7344a6" /><Relationship Type="http://schemas.openxmlformats.org/officeDocument/2006/relationships/settings" Target="/word/settings.xml" Id="R5fbdf80cf52848dd" /><Relationship Type="http://schemas.openxmlformats.org/officeDocument/2006/relationships/image" Target="/word/media/29717f12-ba24-4bc1-90e6-785d99b7dc8b.png" Id="Ra91dac3d39204131" /></Relationships>
</file>