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2f86c33c7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2d470e2e4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aa19150fb46c4" /><Relationship Type="http://schemas.openxmlformats.org/officeDocument/2006/relationships/numbering" Target="/word/numbering.xml" Id="R54a5338fc5ea499d" /><Relationship Type="http://schemas.openxmlformats.org/officeDocument/2006/relationships/settings" Target="/word/settings.xml" Id="R96b11bbd6d7c449c" /><Relationship Type="http://schemas.openxmlformats.org/officeDocument/2006/relationships/image" Target="/word/media/0f9c7935-a74d-4e5a-b024-d0b99ee02d98.png" Id="Rea02d470e2e4401d" /></Relationships>
</file>