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1566dbc88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a4cc72ca8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Mintiu Gherlii,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2516d4034fa7" /><Relationship Type="http://schemas.openxmlformats.org/officeDocument/2006/relationships/numbering" Target="/word/numbering.xml" Id="Rf1c6ce8907ba4902" /><Relationship Type="http://schemas.openxmlformats.org/officeDocument/2006/relationships/settings" Target="/word/settings.xml" Id="Rc6faff20a48c4af2" /><Relationship Type="http://schemas.openxmlformats.org/officeDocument/2006/relationships/image" Target="/word/media/aabe9a37-2f6d-4cf1-9e95-64aa37b10910.png" Id="Rccea4cc72ca849f3" /></Relationships>
</file>