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7bc95cee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6b8fc3a8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Mucesti-Danulesti,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656e4e4dc4e15" /><Relationship Type="http://schemas.openxmlformats.org/officeDocument/2006/relationships/numbering" Target="/word/numbering.xml" Id="Ra4436b1766494c5e" /><Relationship Type="http://schemas.openxmlformats.org/officeDocument/2006/relationships/settings" Target="/word/settings.xml" Id="Rbaef9eb86c89460c" /><Relationship Type="http://schemas.openxmlformats.org/officeDocument/2006/relationships/image" Target="/word/media/6d6df55e-ffad-469d-b2fd-5d5c211af6aa.png" Id="R07c16b8fc3a8434d" /></Relationships>
</file>