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da4e9d6f4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4cb75c9b7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Podu Lung,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c3e46a7fb4a3c" /><Relationship Type="http://schemas.openxmlformats.org/officeDocument/2006/relationships/numbering" Target="/word/numbering.xml" Id="Rc45c27c69e554f6a" /><Relationship Type="http://schemas.openxmlformats.org/officeDocument/2006/relationships/settings" Target="/word/settings.xml" Id="Re9d024a01e684cb1" /><Relationship Type="http://schemas.openxmlformats.org/officeDocument/2006/relationships/image" Target="/word/media/6533fc95-5f3e-421f-b82c-401f6a4b7241.png" Id="Rddc4cb75c9b7405b" /></Relationships>
</file>