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be3f7407f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2580f9b3d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Poiana Seciuri,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0e6d2a2d64e49" /><Relationship Type="http://schemas.openxmlformats.org/officeDocument/2006/relationships/numbering" Target="/word/numbering.xml" Id="R578b165f783c432b" /><Relationship Type="http://schemas.openxmlformats.org/officeDocument/2006/relationships/settings" Target="/word/settings.xml" Id="Rf2349ec328e34e85" /><Relationship Type="http://schemas.openxmlformats.org/officeDocument/2006/relationships/image" Target="/word/media/2607d79e-98ca-431c-b300-8ffe11885797.png" Id="R6bb2580f9b3d4f8e" /></Relationships>
</file>