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99e257b2f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58f0504da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Sasenii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198e6423f4ca2" /><Relationship Type="http://schemas.openxmlformats.org/officeDocument/2006/relationships/numbering" Target="/word/numbering.xml" Id="R861e0d8317f144f6" /><Relationship Type="http://schemas.openxmlformats.org/officeDocument/2006/relationships/settings" Target="/word/settings.xml" Id="R2d9590cf0384400e" /><Relationship Type="http://schemas.openxmlformats.org/officeDocument/2006/relationships/image" Target="/word/media/d21d3a8e-119d-4bae-a1c3-8a5928131fa5.png" Id="R08a58f0504da4535" /></Relationships>
</file>