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ef2a00c0ca45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be256a281540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Stoenoaia,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d2d96e53384a9b" /><Relationship Type="http://schemas.openxmlformats.org/officeDocument/2006/relationships/numbering" Target="/word/numbering.xml" Id="Ra6492721db6647b1" /><Relationship Type="http://schemas.openxmlformats.org/officeDocument/2006/relationships/settings" Target="/word/settings.xml" Id="R32ef36d679ea4328" /><Relationship Type="http://schemas.openxmlformats.org/officeDocument/2006/relationships/image" Target="/word/media/3b6a30b7-c232-4753-a8cd-8932100de2ab.png" Id="R37be256a2815402a" /></Relationships>
</file>