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f2ae1b1b6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092a058f3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Strei-Sacel,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e1641bd244a68" /><Relationship Type="http://schemas.openxmlformats.org/officeDocument/2006/relationships/numbering" Target="/word/numbering.xml" Id="Rf23aca09ff7b45ea" /><Relationship Type="http://schemas.openxmlformats.org/officeDocument/2006/relationships/settings" Target="/word/settings.xml" Id="R59837fec2cde428f" /><Relationship Type="http://schemas.openxmlformats.org/officeDocument/2006/relationships/image" Target="/word/media/7f797df0-bfc9-44fe-82e1-1680092289e3.png" Id="R15b092a058f348fe" /></Relationships>
</file>