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fb6d90b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18217f3ce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Timisu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a1f4f932f4058" /><Relationship Type="http://schemas.openxmlformats.org/officeDocument/2006/relationships/numbering" Target="/word/numbering.xml" Id="Rf183cfeb04f245bf" /><Relationship Type="http://schemas.openxmlformats.org/officeDocument/2006/relationships/settings" Target="/word/settings.xml" Id="Rd84c60674676450f" /><Relationship Type="http://schemas.openxmlformats.org/officeDocument/2006/relationships/image" Target="/word/media/0a53b0da-b20d-4862-869f-76a0dc31b1cb.png" Id="R0c918217f3ce4c1b" /></Relationships>
</file>