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de265d2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2d87747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Udupu,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1975b0f34e5b" /><Relationship Type="http://schemas.openxmlformats.org/officeDocument/2006/relationships/numbering" Target="/word/numbering.xml" Id="R667ddbabd5e5447c" /><Relationship Type="http://schemas.openxmlformats.org/officeDocument/2006/relationships/settings" Target="/word/settings.xml" Id="R4c935a560c9e4314" /><Relationship Type="http://schemas.openxmlformats.org/officeDocument/2006/relationships/image" Target="/word/media/826a49f4-3799-4121-a1c1-c0d13b6a6ff7.png" Id="Rf7be2d87747d4258" /></Relationships>
</file>