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a2712ba4f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c88b4446f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Seaca,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5d3fbd9f745b8" /><Relationship Type="http://schemas.openxmlformats.org/officeDocument/2006/relationships/numbering" Target="/word/numbering.xml" Id="R851d06256fe64f68" /><Relationship Type="http://schemas.openxmlformats.org/officeDocument/2006/relationships/settings" Target="/word/settings.xml" Id="R9d9f146d8cfa44e5" /><Relationship Type="http://schemas.openxmlformats.org/officeDocument/2006/relationships/image" Target="/word/media/56030d84-3f9a-4c1c-aad5-6da373310c31.png" Id="R2a1c88b4446f42a5" /></Relationships>
</file>