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5a4c478bdd41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a75f1127174d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Voineasa Mica,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1f972bb47e486e" /><Relationship Type="http://schemas.openxmlformats.org/officeDocument/2006/relationships/numbering" Target="/word/numbering.xml" Id="R4aabd979ebc5496f" /><Relationship Type="http://schemas.openxmlformats.org/officeDocument/2006/relationships/settings" Target="/word/settings.xml" Id="R9debd15dfdc941d5" /><Relationship Type="http://schemas.openxmlformats.org/officeDocument/2006/relationships/image" Target="/word/media/09dc2f81-b67f-478d-bac1-582b1042d426.png" Id="R82a75f1127174dba" /></Relationships>
</file>